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Pr="00ED6604">
        <w:rPr>
          <w:b/>
          <w:noProof/>
          <w:sz w:val="24"/>
        </w:rPr>
        <w:t>8</w:t>
      </w:r>
      <w:r w:rsidR="00860CA5">
        <w:rPr>
          <w:b/>
          <w:noProof/>
          <w:sz w:val="24"/>
        </w:rPr>
        <w:t>9</w:t>
      </w:r>
      <w:r w:rsidR="00522C76">
        <w:rPr>
          <w:b/>
          <w:noProof/>
          <w:sz w:val="24"/>
        </w:rPr>
        <w:t>-</w:t>
      </w:r>
      <w:r w:rsidR="00860CA5">
        <w:rPr>
          <w:b/>
          <w:noProof/>
          <w:sz w:val="24"/>
        </w:rPr>
        <w:t>Bis</w:t>
      </w:r>
      <w:r w:rsidR="001E41F3" w:rsidRPr="00ED6604">
        <w:rPr>
          <w:b/>
          <w:i/>
          <w:noProof/>
          <w:sz w:val="28"/>
        </w:rPr>
        <w:tab/>
      </w:r>
      <w:r w:rsidR="00B12429" w:rsidRPr="00ED6604">
        <w:rPr>
          <w:b/>
          <w:i/>
          <w:noProof/>
          <w:sz w:val="28"/>
        </w:rPr>
        <w:t>C6-18</w:t>
      </w:r>
      <w:r w:rsidR="00DC0D65" w:rsidRPr="00ED6604">
        <w:rPr>
          <w:b/>
          <w:i/>
          <w:noProof/>
          <w:sz w:val="28"/>
        </w:rPr>
        <w:t>0</w:t>
      </w:r>
      <w:r w:rsidR="00AB0DAA">
        <w:rPr>
          <w:b/>
          <w:i/>
          <w:noProof/>
          <w:sz w:val="28"/>
        </w:rPr>
        <w:t>403</w:t>
      </w:r>
    </w:p>
    <w:p w:rsidR="001E41F3" w:rsidRPr="00ED6604" w:rsidRDefault="00860CA5" w:rsidP="005E2C44">
      <w:pPr>
        <w:pStyle w:val="CRCoverPage"/>
        <w:outlineLvl w:val="0"/>
        <w:rPr>
          <w:b/>
          <w:noProof/>
          <w:sz w:val="24"/>
        </w:rPr>
      </w:pPr>
      <w:r>
        <w:rPr>
          <w:b/>
          <w:noProof/>
          <w:sz w:val="24"/>
        </w:rPr>
        <w:t>Sophia Antipolis</w:t>
      </w:r>
      <w:r w:rsidR="004D7149">
        <w:rPr>
          <w:b/>
          <w:noProof/>
          <w:sz w:val="24"/>
        </w:rPr>
        <w:t xml:space="preserve">, </w:t>
      </w:r>
      <w:r>
        <w:rPr>
          <w:b/>
          <w:noProof/>
          <w:sz w:val="24"/>
        </w:rPr>
        <w:t>France</w:t>
      </w:r>
      <w:r w:rsidR="008B092A" w:rsidRPr="00ED6604">
        <w:rPr>
          <w:b/>
          <w:noProof/>
          <w:sz w:val="24"/>
        </w:rPr>
        <w:t xml:space="preserve">, </w:t>
      </w:r>
      <w:r>
        <w:rPr>
          <w:b/>
          <w:noProof/>
          <w:sz w:val="24"/>
        </w:rPr>
        <w:t>10</w:t>
      </w:r>
      <w:r>
        <w:rPr>
          <w:b/>
          <w:noProof/>
          <w:sz w:val="24"/>
          <w:vertAlign w:val="superscript"/>
        </w:rPr>
        <w:t xml:space="preserve">th </w:t>
      </w:r>
      <w:r>
        <w:rPr>
          <w:b/>
          <w:noProof/>
          <w:sz w:val="24"/>
        </w:rPr>
        <w:t>July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13</w:t>
      </w:r>
      <w:r w:rsidR="00F4247F" w:rsidRPr="00F4247F">
        <w:rPr>
          <w:b/>
          <w:noProof/>
          <w:sz w:val="24"/>
          <w:vertAlign w:val="superscript"/>
        </w:rPr>
        <w:t>th</w:t>
      </w:r>
      <w:r w:rsidR="00F4247F">
        <w:rPr>
          <w:b/>
          <w:noProof/>
          <w:sz w:val="24"/>
        </w:rPr>
        <w:t xml:space="preserve"> </w:t>
      </w:r>
      <w:r>
        <w:rPr>
          <w:b/>
          <w:noProof/>
          <w:sz w:val="24"/>
        </w:rPr>
        <w:t>July</w:t>
      </w:r>
      <w:r w:rsidR="008B092A" w:rsidRPr="00ED6604">
        <w:rPr>
          <w:b/>
          <w:noProof/>
          <w:sz w:val="24"/>
        </w:rPr>
        <w:t xml:space="preserve"> </w:t>
      </w:r>
      <w:r w:rsidR="00A379D9" w:rsidRPr="00ED6604">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7A3F38" w:rsidRPr="00ED6604">
              <w:rPr>
                <w:b/>
                <w:noProof/>
                <w:sz w:val="28"/>
              </w:rPr>
              <w:t>1.1</w:t>
            </w:r>
            <w:r w:rsidR="00D44CE4">
              <w:rPr>
                <w:b/>
                <w:noProof/>
                <w:sz w:val="28"/>
              </w:rPr>
              <w:t>11</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4D3F0F" w:rsidP="005E5BA4">
            <w:pPr>
              <w:pStyle w:val="CRCoverPage"/>
              <w:spacing w:after="0"/>
              <w:rPr>
                <w:noProof/>
              </w:rPr>
            </w:pPr>
            <w:r>
              <w:rPr>
                <w:b/>
                <w:noProof/>
                <w:sz w:val="28"/>
              </w:rPr>
              <w:t>0690</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AB0DAA" w:rsidP="00F4247F">
            <w:pPr>
              <w:pStyle w:val="CRCoverPage"/>
              <w:spacing w:after="0"/>
              <w:jc w:val="center"/>
              <w:rPr>
                <w:b/>
                <w:noProof/>
              </w:rPr>
            </w:pPr>
            <w:r>
              <w:rPr>
                <w:b/>
                <w:noProof/>
                <w:sz w:val="32"/>
              </w:rPr>
              <w:t>2</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860CA5">
              <w:rPr>
                <w:b/>
                <w:noProof/>
                <w:sz w:val="32"/>
              </w:rPr>
              <w:t>5</w:t>
            </w:r>
            <w:r w:rsidRPr="00ED6604">
              <w:rPr>
                <w:b/>
                <w:noProof/>
                <w:sz w:val="32"/>
              </w:rPr>
              <w:t>.</w:t>
            </w:r>
            <w:r w:rsidR="00EE2999">
              <w:rPr>
                <w:b/>
                <w:noProof/>
                <w:sz w:val="32"/>
              </w:rPr>
              <w:t>3</w:t>
            </w:r>
            <w:r w:rsidRPr="00ED6604">
              <w:rPr>
                <w:b/>
                <w:noProof/>
                <w:sz w:val="32"/>
              </w:rPr>
              <w:t>.</w:t>
            </w:r>
            <w:r w:rsidR="005C407A">
              <w:rPr>
                <w:b/>
                <w:noProof/>
                <w:sz w:val="32"/>
              </w:rPr>
              <w:t>1</w:t>
            </w:r>
            <w:bookmarkStart w:id="0" w:name="_GoBack"/>
            <w:bookmarkEnd w:id="0"/>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1" w:name="_Hlt497126619"/>
              <w:r w:rsidRPr="00ED6604">
                <w:rPr>
                  <w:rStyle w:val="Hyperlink"/>
                  <w:rFonts w:cs="Arial"/>
                  <w:b/>
                  <w:i/>
                  <w:noProof/>
                  <w:color w:val="FF0000"/>
                </w:rPr>
                <w:t>L</w:t>
              </w:r>
              <w:bookmarkEnd w:id="1"/>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D44CE4" w:rsidP="00A01FEE">
            <w:pPr>
              <w:pStyle w:val="CRCoverPage"/>
              <w:spacing w:after="0"/>
              <w:ind w:left="100"/>
              <w:rPr>
                <w:noProof/>
              </w:rPr>
            </w:pPr>
            <w:r>
              <w:rPr>
                <w:noProof/>
              </w:rPr>
              <w:t xml:space="preserve">Overview section of Call control by USIM </w:t>
            </w:r>
            <w:r w:rsidR="002C25F4">
              <w:rPr>
                <w:noProof/>
              </w:rPr>
              <w:t>missing PDN related overview</w:t>
            </w:r>
            <w:r w:rsidR="006F2187">
              <w:rPr>
                <w:noProof/>
              </w:rPr>
              <w:t>.</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DD0245">
            <w:pPr>
              <w:pStyle w:val="CRCoverPage"/>
              <w:spacing w:after="0"/>
              <w:ind w:left="100"/>
              <w:rPr>
                <w:noProof/>
              </w:rPr>
            </w:pPr>
            <w:fldSimple w:instr=" DOCPROPERTY  RelatedWis  \* MERGEFORMAT ">
              <w:r w:rsidR="002C25F4">
                <w:rPr>
                  <w:noProof/>
                </w:rPr>
                <w:t>TEI</w:t>
              </w:r>
              <w:r w:rsidR="00AB0DAA">
                <w:rPr>
                  <w:noProof/>
                </w:rPr>
                <w:t>8</w:t>
              </w:r>
            </w:fldSimple>
            <w:r w:rsidR="002C25F4" w:rsidRPr="00ED6604">
              <w:rPr>
                <w:noProof/>
              </w:rPr>
              <w:t xml:space="preserve"> </w:t>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ED6604">
              <w:rPr>
                <w:noProof/>
              </w:rPr>
              <w:t>8</w:t>
            </w:r>
            <w:r w:rsidR="004242F1" w:rsidRPr="00ED6604">
              <w:rPr>
                <w:noProof/>
              </w:rPr>
              <w:t>-</w:t>
            </w:r>
            <w:r w:rsidR="0076598F" w:rsidRPr="00ED6604">
              <w:rPr>
                <w:noProof/>
              </w:rPr>
              <w:t>0</w:t>
            </w:r>
            <w:r w:rsidR="002C25F4">
              <w:rPr>
                <w:noProof/>
              </w:rPr>
              <w:t>7</w:t>
            </w:r>
            <w:r w:rsidR="004242F1" w:rsidRPr="00ED6604">
              <w:rPr>
                <w:noProof/>
              </w:rPr>
              <w:t>-</w:t>
            </w:r>
            <w:r w:rsidR="002C25F4">
              <w:rPr>
                <w:noProof/>
              </w:rPr>
              <w:t>1</w:t>
            </w:r>
            <w:r w:rsidR="00AD0CB8">
              <w:rPr>
                <w:noProof/>
              </w:rPr>
              <w:t>3</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AB0DAA">
            <w:pPr>
              <w:pStyle w:val="CRCoverPage"/>
              <w:spacing w:after="0"/>
              <w:ind w:left="100"/>
              <w:rPr>
                <w:b/>
                <w:noProof/>
              </w:rPr>
            </w:pPr>
            <w:r>
              <w:rPr>
                <w:b/>
                <w:noProof/>
              </w:rPr>
              <w:t>A</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15</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2" w:name="OLE_LINK1"/>
            <w:r w:rsidR="0051580D" w:rsidRPr="00ED6604">
              <w:rPr>
                <w:i/>
                <w:noProof/>
                <w:sz w:val="18"/>
              </w:rPr>
              <w:t>Rel-13</w:t>
            </w:r>
            <w:r w:rsidR="0051580D" w:rsidRPr="00ED6604">
              <w:rPr>
                <w:i/>
                <w:noProof/>
                <w:sz w:val="18"/>
              </w:rPr>
              <w:tab/>
              <w:t>(Release 13)</w:t>
            </w:r>
            <w:bookmarkEnd w:id="2"/>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051B7" w:rsidRPr="00ED6604" w:rsidRDefault="00D44CE4" w:rsidP="00A01FEE">
            <w:pPr>
              <w:pStyle w:val="CRCoverPage"/>
              <w:spacing w:after="0"/>
              <w:ind w:left="100"/>
              <w:rPr>
                <w:noProof/>
              </w:rPr>
            </w:pPr>
            <w:r>
              <w:rPr>
                <w:noProof/>
              </w:rPr>
              <w:t xml:space="preserve">The section providing overview of Call control by USIM </w:t>
            </w:r>
            <w:r w:rsidR="002C25F4">
              <w:rPr>
                <w:noProof/>
              </w:rPr>
              <w:t>is missing the procedure as applicable to PDN connection activation</w:t>
            </w:r>
            <w:r w:rsidR="00860CA5">
              <w:rPr>
                <w:noProof/>
              </w:rPr>
              <w:t>.</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1E41F3" w:rsidRPr="00ED6604" w:rsidRDefault="002C25F4" w:rsidP="00A01FEE">
            <w:pPr>
              <w:pStyle w:val="CRCoverPage"/>
              <w:spacing w:after="0"/>
              <w:ind w:left="100"/>
              <w:rPr>
                <w:noProof/>
              </w:rPr>
            </w:pPr>
            <w:r>
              <w:rPr>
                <w:noProof/>
              </w:rPr>
              <w:t xml:space="preserve">Added the missing overview of PDN connection activatin in the </w:t>
            </w:r>
            <w:r w:rsidR="00D44CE4">
              <w:rPr>
                <w:noProof/>
              </w:rPr>
              <w:t>Overview section of Call con</w:t>
            </w:r>
            <w:r>
              <w:rPr>
                <w:noProof/>
              </w:rPr>
              <w:t>trol by USIM</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D44CE4">
            <w:pPr>
              <w:pStyle w:val="CRCoverPage"/>
              <w:spacing w:after="0"/>
              <w:ind w:left="100"/>
              <w:rPr>
                <w:noProof/>
              </w:rPr>
            </w:pPr>
            <w:r>
              <w:rPr>
                <w:noProof/>
              </w:rPr>
              <w:t>The section gives as impression that Call control for USIM is not</w:t>
            </w:r>
            <w:r w:rsidR="002C25F4">
              <w:rPr>
                <w:noProof/>
              </w:rPr>
              <w:t xml:space="preserve"> supported in the context of PDN connection activation</w:t>
            </w:r>
            <w:r w:rsidR="00863D2F">
              <w:rPr>
                <w:noProof/>
              </w:rPr>
              <w:t>.</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D44CE4" w:rsidP="00D4582E">
            <w:pPr>
              <w:pStyle w:val="CRCoverPage"/>
              <w:spacing w:after="0"/>
              <w:ind w:left="100"/>
              <w:rPr>
                <w:noProof/>
                <w:lang w:val="en-US"/>
              </w:rPr>
            </w:pPr>
            <w:r>
              <w:rPr>
                <w:noProof/>
                <w:lang w:val="en-US"/>
              </w:rPr>
              <w:t>4.5</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rsidP="00D4582E">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8A15FD" w:rsidRDefault="008A15FD" w:rsidP="008A15FD">
      <w:pPr>
        <w:pStyle w:val="Heading2"/>
      </w:pPr>
      <w:bookmarkStart w:id="3" w:name="_Toc517476626"/>
      <w:bookmarkStart w:id="4" w:name="_Toc492651583"/>
      <w:r>
        <w:t>4.5</w:t>
      </w:r>
      <w:r>
        <w:tab/>
        <w:t>Call control by USIM</w:t>
      </w:r>
      <w:bookmarkEnd w:id="3"/>
      <w:bookmarkEnd w:id="4"/>
    </w:p>
    <w:p w:rsidR="008A15FD" w:rsidRDefault="008A15FD" w:rsidP="008A15FD">
      <w:r>
        <w:t>When this service is activated by the USIM, all dialled digit strings, supplementary service control strings and USSD strings, PDP context parameters</w:t>
      </w:r>
      <w:ins w:id="5" w:author="Amandeep Virk" w:date="2018-06-27T18:22:00Z">
        <w:r w:rsidR="002162F7">
          <w:t>, PDN connection parameters</w:t>
        </w:r>
      </w:ins>
      <w:r w:rsidR="002162F7">
        <w:t>, PDU session establishment</w:t>
      </w:r>
      <w:r>
        <w:t xml:space="preserve"> </w:t>
      </w:r>
      <w:r w:rsidR="002162F7">
        <w:t xml:space="preserve">parameters </w:t>
      </w:r>
      <w:r>
        <w:t>or IMS communications parameters are first passed to a USIM application before the ME sets up the call, the supplementary service operation or the USSD operation, establishes the PDP context</w:t>
      </w:r>
      <w:ins w:id="6" w:author="Amandeep Virk" w:date="2018-06-27T18:23:00Z">
        <w:r w:rsidR="002162F7">
          <w:t xml:space="preserve">, </w:t>
        </w:r>
      </w:ins>
      <w:ins w:id="7" w:author="Amandeep Virk" w:date="2018-06-27T18:24:00Z">
        <w:r w:rsidR="002162F7">
          <w:t xml:space="preserve">the </w:t>
        </w:r>
      </w:ins>
      <w:ins w:id="8" w:author="Amandeep Virk" w:date="2018-06-27T18:23:00Z">
        <w:r w:rsidR="002162F7">
          <w:t>PDN connection</w:t>
        </w:r>
      </w:ins>
      <w:r w:rsidR="002162F7">
        <w:t>, the PDU session</w:t>
      </w:r>
      <w:r>
        <w:t xml:space="preserve"> or initiate</w:t>
      </w:r>
      <w:ins w:id="9" w:author="Amandeep Virk" w:date="2018-06-27T18:24:00Z">
        <w:r w:rsidR="002162F7">
          <w:t>s</w:t>
        </w:r>
      </w:ins>
      <w:r>
        <w:t xml:space="preserve"> IMS communications. The ME shall also pass to the USIM application at the same time its current serving cell. The USIM application has the ability to allow, bar or modify the call, the supplementary service operation or, the USSD operation, PDP context activation</w:t>
      </w:r>
      <w:ins w:id="10" w:author="Amandeep Virk" w:date="2018-06-27T18:27:00Z">
        <w:r w:rsidR="002162F7">
          <w:t>, PDN connection activation</w:t>
        </w:r>
      </w:ins>
      <w:r w:rsidR="002162F7">
        <w:t>, PDU session establishment</w:t>
      </w:r>
      <w:r>
        <w:t xml:space="preserve"> or IMS communication set up by another context activation. The USIM application also has the ability to replace a call request, a supplementary service operation or a USSD operation by another call request or supplementary service operation or USSD operation.</w:t>
      </w:r>
    </w:p>
    <w:p w:rsidR="00A11AA2" w:rsidRDefault="008A15FD" w:rsidP="008A15FD">
      <w:pPr>
        <w:pStyle w:val="EX"/>
      </w:pPr>
      <w:r>
        <w:t>EXAMPLE:</w:t>
      </w:r>
      <w:r>
        <w:tab/>
        <w:t>A call request can be replaced by a supplementary service operation or a USSD operation, and vice-versa.</w:t>
      </w:r>
    </w:p>
    <w:sectPr w:rsidR="00A11AA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7F94" w:rsidRDefault="000C7F94">
      <w:r>
        <w:separator/>
      </w:r>
    </w:p>
  </w:endnote>
  <w:endnote w:type="continuationSeparator" w:id="0">
    <w:p w:rsidR="000C7F94" w:rsidRDefault="000C7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7F94" w:rsidRDefault="000C7F94">
      <w:r>
        <w:separator/>
      </w:r>
    </w:p>
  </w:footnote>
  <w:footnote w:type="continuationSeparator" w:id="0">
    <w:p w:rsidR="000C7F94" w:rsidRDefault="000C7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1"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5"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6"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8"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0"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1"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2"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3"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5"/>
  </w:num>
  <w:num w:numId="4">
    <w:abstractNumId w:val="25"/>
  </w:num>
  <w:num w:numId="5">
    <w:abstractNumId w:val="26"/>
  </w:num>
  <w:num w:numId="6">
    <w:abstractNumId w:val="14"/>
  </w:num>
  <w:num w:numId="7">
    <w:abstractNumId w:val="15"/>
  </w:num>
  <w:num w:numId="8">
    <w:abstractNumId w:val="6"/>
  </w:num>
  <w:num w:numId="9">
    <w:abstractNumId w:val="12"/>
  </w:num>
  <w:num w:numId="10">
    <w:abstractNumId w:val="3"/>
  </w:num>
  <w:num w:numId="11">
    <w:abstractNumId w:val="22"/>
  </w:num>
  <w:num w:numId="12">
    <w:abstractNumId w:val="2"/>
  </w:num>
  <w:num w:numId="13">
    <w:abstractNumId w:val="19"/>
  </w:num>
  <w:num w:numId="14">
    <w:abstractNumId w:val="24"/>
  </w:num>
  <w:num w:numId="15">
    <w:abstractNumId w:val="20"/>
  </w:num>
  <w:num w:numId="16">
    <w:abstractNumId w:val="4"/>
  </w:num>
  <w:num w:numId="17">
    <w:abstractNumId w:val="1"/>
  </w:num>
  <w:num w:numId="18">
    <w:abstractNumId w:val="23"/>
  </w:num>
  <w:num w:numId="19">
    <w:abstractNumId w:val="11"/>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7"/>
  </w:num>
  <w:num w:numId="23">
    <w:abstractNumId w:val="21"/>
  </w:num>
  <w:num w:numId="24">
    <w:abstractNumId w:val="8"/>
  </w:num>
  <w:num w:numId="25">
    <w:abstractNumId w:val="10"/>
  </w:num>
  <w:num w:numId="26">
    <w:abstractNumId w:val="7"/>
  </w:num>
  <w:num w:numId="27">
    <w:abstractNumId w:val="16"/>
  </w:num>
  <w:num w:numId="28">
    <w:abstractNumId w:val="18"/>
  </w:num>
  <w:num w:numId="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B3"/>
    <w:rsid w:val="00022E4A"/>
    <w:rsid w:val="00024B1A"/>
    <w:rsid w:val="00027532"/>
    <w:rsid w:val="000A6394"/>
    <w:rsid w:val="000A67B4"/>
    <w:rsid w:val="000C038A"/>
    <w:rsid w:val="000C1DF0"/>
    <w:rsid w:val="000C3BA9"/>
    <w:rsid w:val="000C6598"/>
    <w:rsid w:val="000C7F94"/>
    <w:rsid w:val="000D6BF9"/>
    <w:rsid w:val="001017CA"/>
    <w:rsid w:val="001243EC"/>
    <w:rsid w:val="001254B9"/>
    <w:rsid w:val="00126441"/>
    <w:rsid w:val="00126CE1"/>
    <w:rsid w:val="001323B4"/>
    <w:rsid w:val="00132ABB"/>
    <w:rsid w:val="00145D43"/>
    <w:rsid w:val="00146AC1"/>
    <w:rsid w:val="00153C25"/>
    <w:rsid w:val="001543B0"/>
    <w:rsid w:val="00165E0F"/>
    <w:rsid w:val="0016672B"/>
    <w:rsid w:val="0018782F"/>
    <w:rsid w:val="00192C46"/>
    <w:rsid w:val="00192FD0"/>
    <w:rsid w:val="001A45BA"/>
    <w:rsid w:val="001A7B60"/>
    <w:rsid w:val="001B7A65"/>
    <w:rsid w:val="001D100A"/>
    <w:rsid w:val="001D4138"/>
    <w:rsid w:val="001D44D2"/>
    <w:rsid w:val="001E41F3"/>
    <w:rsid w:val="00200387"/>
    <w:rsid w:val="002048E9"/>
    <w:rsid w:val="002124D1"/>
    <w:rsid w:val="002162F7"/>
    <w:rsid w:val="00232BFD"/>
    <w:rsid w:val="0026004D"/>
    <w:rsid w:val="0026399F"/>
    <w:rsid w:val="00275D12"/>
    <w:rsid w:val="002860C4"/>
    <w:rsid w:val="00287F77"/>
    <w:rsid w:val="00293A8D"/>
    <w:rsid w:val="00296341"/>
    <w:rsid w:val="002A2287"/>
    <w:rsid w:val="002A5C78"/>
    <w:rsid w:val="002B3B50"/>
    <w:rsid w:val="002B5741"/>
    <w:rsid w:val="002C25F4"/>
    <w:rsid w:val="002D778C"/>
    <w:rsid w:val="002D7855"/>
    <w:rsid w:val="003021BC"/>
    <w:rsid w:val="003036DC"/>
    <w:rsid w:val="00305409"/>
    <w:rsid w:val="003118FF"/>
    <w:rsid w:val="00323D09"/>
    <w:rsid w:val="003274E5"/>
    <w:rsid w:val="003355FC"/>
    <w:rsid w:val="003614A5"/>
    <w:rsid w:val="00365F2F"/>
    <w:rsid w:val="003945F2"/>
    <w:rsid w:val="0039573A"/>
    <w:rsid w:val="003C11BB"/>
    <w:rsid w:val="003D2A02"/>
    <w:rsid w:val="003D38A0"/>
    <w:rsid w:val="003E1A36"/>
    <w:rsid w:val="004242F1"/>
    <w:rsid w:val="00433522"/>
    <w:rsid w:val="00433ED8"/>
    <w:rsid w:val="0043646F"/>
    <w:rsid w:val="0043679E"/>
    <w:rsid w:val="004466CF"/>
    <w:rsid w:val="00461593"/>
    <w:rsid w:val="00464A7E"/>
    <w:rsid w:val="00466982"/>
    <w:rsid w:val="004826AE"/>
    <w:rsid w:val="004866D7"/>
    <w:rsid w:val="004A2512"/>
    <w:rsid w:val="004B75B7"/>
    <w:rsid w:val="004D2E40"/>
    <w:rsid w:val="004D3F0F"/>
    <w:rsid w:val="004D7149"/>
    <w:rsid w:val="004E2AF3"/>
    <w:rsid w:val="0051580D"/>
    <w:rsid w:val="00522C76"/>
    <w:rsid w:val="00525FA3"/>
    <w:rsid w:val="005337EE"/>
    <w:rsid w:val="0053782C"/>
    <w:rsid w:val="00541511"/>
    <w:rsid w:val="0056457A"/>
    <w:rsid w:val="00565370"/>
    <w:rsid w:val="00566E08"/>
    <w:rsid w:val="00586903"/>
    <w:rsid w:val="005901AF"/>
    <w:rsid w:val="00590523"/>
    <w:rsid w:val="00592D74"/>
    <w:rsid w:val="00593166"/>
    <w:rsid w:val="00595325"/>
    <w:rsid w:val="005C407A"/>
    <w:rsid w:val="005D78FA"/>
    <w:rsid w:val="005E2C44"/>
    <w:rsid w:val="005E5431"/>
    <w:rsid w:val="005E5BA4"/>
    <w:rsid w:val="00621188"/>
    <w:rsid w:val="006257ED"/>
    <w:rsid w:val="00657024"/>
    <w:rsid w:val="00676BFC"/>
    <w:rsid w:val="00684620"/>
    <w:rsid w:val="006848FC"/>
    <w:rsid w:val="0068492E"/>
    <w:rsid w:val="00691898"/>
    <w:rsid w:val="00695808"/>
    <w:rsid w:val="006A4EDC"/>
    <w:rsid w:val="006B46FB"/>
    <w:rsid w:val="006E21FB"/>
    <w:rsid w:val="006E2C48"/>
    <w:rsid w:val="006F2187"/>
    <w:rsid w:val="006F3C2A"/>
    <w:rsid w:val="00707E5A"/>
    <w:rsid w:val="00710070"/>
    <w:rsid w:val="007469FA"/>
    <w:rsid w:val="0075567E"/>
    <w:rsid w:val="0076598F"/>
    <w:rsid w:val="00770753"/>
    <w:rsid w:val="007767A1"/>
    <w:rsid w:val="0078480D"/>
    <w:rsid w:val="00792342"/>
    <w:rsid w:val="00793B79"/>
    <w:rsid w:val="007A3F38"/>
    <w:rsid w:val="007B512A"/>
    <w:rsid w:val="007B5550"/>
    <w:rsid w:val="007B7EEA"/>
    <w:rsid w:val="007C2097"/>
    <w:rsid w:val="007D415F"/>
    <w:rsid w:val="007D6A07"/>
    <w:rsid w:val="007F3A46"/>
    <w:rsid w:val="007F592A"/>
    <w:rsid w:val="008101E8"/>
    <w:rsid w:val="008105B1"/>
    <w:rsid w:val="008232EB"/>
    <w:rsid w:val="008279FA"/>
    <w:rsid w:val="00833209"/>
    <w:rsid w:val="00845AE5"/>
    <w:rsid w:val="00860CA5"/>
    <w:rsid w:val="008626E7"/>
    <w:rsid w:val="00863D2F"/>
    <w:rsid w:val="00870EE7"/>
    <w:rsid w:val="008750B8"/>
    <w:rsid w:val="008771D5"/>
    <w:rsid w:val="00896772"/>
    <w:rsid w:val="00897DBB"/>
    <w:rsid w:val="008A15FD"/>
    <w:rsid w:val="008A7A9F"/>
    <w:rsid w:val="008B092A"/>
    <w:rsid w:val="008E0F97"/>
    <w:rsid w:val="008F686C"/>
    <w:rsid w:val="00906003"/>
    <w:rsid w:val="0092104F"/>
    <w:rsid w:val="00937ECF"/>
    <w:rsid w:val="00943F19"/>
    <w:rsid w:val="009462EC"/>
    <w:rsid w:val="009655A7"/>
    <w:rsid w:val="009777D9"/>
    <w:rsid w:val="00981B76"/>
    <w:rsid w:val="00991B88"/>
    <w:rsid w:val="009A0CD7"/>
    <w:rsid w:val="009A481E"/>
    <w:rsid w:val="009A579D"/>
    <w:rsid w:val="009B7E56"/>
    <w:rsid w:val="009C1E44"/>
    <w:rsid w:val="009D138F"/>
    <w:rsid w:val="009E3297"/>
    <w:rsid w:val="009F734F"/>
    <w:rsid w:val="00A01970"/>
    <w:rsid w:val="00A01FEE"/>
    <w:rsid w:val="00A11AA2"/>
    <w:rsid w:val="00A172A8"/>
    <w:rsid w:val="00A246B6"/>
    <w:rsid w:val="00A26989"/>
    <w:rsid w:val="00A27273"/>
    <w:rsid w:val="00A35A19"/>
    <w:rsid w:val="00A379D9"/>
    <w:rsid w:val="00A47E70"/>
    <w:rsid w:val="00A63B8E"/>
    <w:rsid w:val="00A7671C"/>
    <w:rsid w:val="00A8631A"/>
    <w:rsid w:val="00AA31EC"/>
    <w:rsid w:val="00AB0DAA"/>
    <w:rsid w:val="00AC0AD4"/>
    <w:rsid w:val="00AD0CB8"/>
    <w:rsid w:val="00AD1CD8"/>
    <w:rsid w:val="00AE36FB"/>
    <w:rsid w:val="00B0077C"/>
    <w:rsid w:val="00B12429"/>
    <w:rsid w:val="00B165EB"/>
    <w:rsid w:val="00B2152D"/>
    <w:rsid w:val="00B258BB"/>
    <w:rsid w:val="00B36B8F"/>
    <w:rsid w:val="00B50E21"/>
    <w:rsid w:val="00B61EE5"/>
    <w:rsid w:val="00B6473F"/>
    <w:rsid w:val="00B65230"/>
    <w:rsid w:val="00B67B97"/>
    <w:rsid w:val="00B968C8"/>
    <w:rsid w:val="00BA3EC5"/>
    <w:rsid w:val="00BB5DFC"/>
    <w:rsid w:val="00BC776D"/>
    <w:rsid w:val="00BD279D"/>
    <w:rsid w:val="00BD6BB8"/>
    <w:rsid w:val="00BE5229"/>
    <w:rsid w:val="00BE703C"/>
    <w:rsid w:val="00BF08C5"/>
    <w:rsid w:val="00BF5FCF"/>
    <w:rsid w:val="00C0739D"/>
    <w:rsid w:val="00C20F35"/>
    <w:rsid w:val="00C245ED"/>
    <w:rsid w:val="00C47474"/>
    <w:rsid w:val="00C5098D"/>
    <w:rsid w:val="00C65CCA"/>
    <w:rsid w:val="00C75B73"/>
    <w:rsid w:val="00C83129"/>
    <w:rsid w:val="00C95985"/>
    <w:rsid w:val="00CA3AE0"/>
    <w:rsid w:val="00CB4F7F"/>
    <w:rsid w:val="00CC5026"/>
    <w:rsid w:val="00CF08DB"/>
    <w:rsid w:val="00CF137C"/>
    <w:rsid w:val="00D01EF9"/>
    <w:rsid w:val="00D032FD"/>
    <w:rsid w:val="00D03F9A"/>
    <w:rsid w:val="00D07996"/>
    <w:rsid w:val="00D15795"/>
    <w:rsid w:val="00D265EC"/>
    <w:rsid w:val="00D44CE4"/>
    <w:rsid w:val="00D4582E"/>
    <w:rsid w:val="00D5086D"/>
    <w:rsid w:val="00D60831"/>
    <w:rsid w:val="00D760BD"/>
    <w:rsid w:val="00D81074"/>
    <w:rsid w:val="00DA668D"/>
    <w:rsid w:val="00DB0063"/>
    <w:rsid w:val="00DB7EDC"/>
    <w:rsid w:val="00DC0909"/>
    <w:rsid w:val="00DC0D65"/>
    <w:rsid w:val="00DC0D81"/>
    <w:rsid w:val="00DC1B87"/>
    <w:rsid w:val="00DC3498"/>
    <w:rsid w:val="00DD0245"/>
    <w:rsid w:val="00DD3128"/>
    <w:rsid w:val="00DD734E"/>
    <w:rsid w:val="00DE34CF"/>
    <w:rsid w:val="00DF0C15"/>
    <w:rsid w:val="00DF213D"/>
    <w:rsid w:val="00E26F1E"/>
    <w:rsid w:val="00E3367E"/>
    <w:rsid w:val="00E36AFA"/>
    <w:rsid w:val="00E5517C"/>
    <w:rsid w:val="00E645C9"/>
    <w:rsid w:val="00E66888"/>
    <w:rsid w:val="00E7088E"/>
    <w:rsid w:val="00E81574"/>
    <w:rsid w:val="00EB0862"/>
    <w:rsid w:val="00EB3D14"/>
    <w:rsid w:val="00ED03B1"/>
    <w:rsid w:val="00ED6604"/>
    <w:rsid w:val="00ED7FF5"/>
    <w:rsid w:val="00EE2999"/>
    <w:rsid w:val="00EE3483"/>
    <w:rsid w:val="00EE645C"/>
    <w:rsid w:val="00EE7D7C"/>
    <w:rsid w:val="00EF22C8"/>
    <w:rsid w:val="00EF7F7F"/>
    <w:rsid w:val="00F051B7"/>
    <w:rsid w:val="00F11888"/>
    <w:rsid w:val="00F2218A"/>
    <w:rsid w:val="00F25D98"/>
    <w:rsid w:val="00F300FB"/>
    <w:rsid w:val="00F3518F"/>
    <w:rsid w:val="00F4247F"/>
    <w:rsid w:val="00F4300A"/>
    <w:rsid w:val="00F604CE"/>
    <w:rsid w:val="00F6140B"/>
    <w:rsid w:val="00F61C00"/>
    <w:rsid w:val="00F66D94"/>
    <w:rsid w:val="00F67E55"/>
    <w:rsid w:val="00F71B84"/>
    <w:rsid w:val="00F73C36"/>
    <w:rsid w:val="00FB089A"/>
    <w:rsid w:val="00FB514A"/>
    <w:rsid w:val="00FB6386"/>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C1ACC2"/>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15F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overflowPunct/>
      <w:autoSpaceDE/>
      <w:autoSpaceDN/>
      <w:adjustRightInd/>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overflowPunct/>
      <w:autoSpaceDE/>
      <w:autoSpaceDN/>
      <w:adjustRightInd/>
      <w:ind w:left="1702" w:hanging="1418"/>
    </w:pPr>
    <w:rPr>
      <w:lang w:eastAsia="x-none"/>
    </w:rPr>
  </w:style>
  <w:style w:type="paragraph" w:customStyle="1" w:styleId="FP">
    <w:name w:val="FP"/>
    <w:basedOn w:val="Normal"/>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pPr>
      <w:keepNext/>
      <w:keepLines/>
      <w:overflowPunct/>
      <w:autoSpaceDE/>
      <w:autoSpaceDN/>
      <w:adjustRightInd/>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overflowPunct/>
      <w:autoSpaceDE/>
      <w:autoSpaceDN/>
      <w:adjustRightInd/>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overflowPunct/>
      <w:autoSpaceDE/>
      <w:autoSpaceDN/>
      <w:adjustRightInd/>
      <w:ind w:left="568" w:hanging="284"/>
    </w:pPr>
    <w:rPr>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spacing w:before="360" w:after="240"/>
      <w:textAlignment w:val="baseline"/>
    </w:pPr>
    <w:rPr>
      <w:b/>
      <w:i/>
      <w:sz w:val="26"/>
      <w:lang w:eastAsia="en-US"/>
    </w:rPr>
  </w:style>
  <w:style w:type="paragraph" w:styleId="NormalIndent">
    <w:name w:val="Normal Indent"/>
    <w:basedOn w:val="Normal"/>
    <w:next w:val="Normal"/>
    <w:rsid w:val="00D60831"/>
    <w:pPr>
      <w:ind w:left="567"/>
      <w:textAlignment w:val="baseline"/>
    </w:pPr>
    <w:rPr>
      <w:lang w:eastAsia="en-US"/>
    </w:rPr>
  </w:style>
  <w:style w:type="paragraph" w:styleId="Caption">
    <w:name w:val="caption"/>
    <w:basedOn w:val="Normal"/>
    <w:next w:val="Normal"/>
    <w:qFormat/>
    <w:rsid w:val="00D60831"/>
    <w:pPr>
      <w:widowControl w:val="0"/>
      <w:spacing w:before="120" w:after="240"/>
      <w:jc w:val="both"/>
      <w:textAlignment w:val="baseline"/>
    </w:pPr>
    <w:rPr>
      <w:rFonts w:ascii="Arial" w:hAnsi="Arial"/>
      <w:b/>
      <w:lang w:val="en-US" w:eastAsia="en-US"/>
    </w:rPr>
  </w:style>
  <w:style w:type="paragraph" w:styleId="BodyText2">
    <w:name w:val="Body Text 2"/>
    <w:basedOn w:val="Normal"/>
    <w:link w:val="BodyText2Char"/>
    <w:rsid w:val="00D60831"/>
    <w:pPr>
      <w:widowControl w:val="0"/>
      <w:spacing w:after="0"/>
      <w:ind w:left="1416"/>
      <w:textAlignment w:val="baseline"/>
    </w:pPr>
    <w:rPr>
      <w:lang w:val="de-DE" w:eastAsia="en-US"/>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spacing w:after="0"/>
      <w:ind w:left="1416"/>
      <w:textAlignment w:val="baseline"/>
    </w:pPr>
    <w:rPr>
      <w:lang w:val="de-DE" w:eastAsia="en-US"/>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spacing w:after="0"/>
      <w:ind w:left="390"/>
      <w:textAlignment w:val="baseline"/>
    </w:pPr>
    <w:rPr>
      <w:rFonts w:ascii="?? ??" w:eastAsia="?? ??"/>
      <w:sz w:val="24"/>
      <w:lang w:eastAsia="en-US"/>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ind w:left="993" w:hanging="710"/>
      <w:textAlignment w:val="baseline"/>
    </w:pPr>
    <w:rPr>
      <w:lang w:eastAsia="en-US"/>
    </w:r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overflowPunct/>
      <w:autoSpaceDE/>
      <w:autoSpaceDN/>
      <w:adjustRightInd/>
      <w:spacing w:before="100" w:beforeAutospacing="1" w:after="100" w:afterAutospacing="1"/>
    </w:pPr>
    <w:rPr>
      <w:rFonts w:ascii="Arial Unicode MS" w:eastAsia="Arial Unicode MS" w:hAnsi="Arial Unicode MS" w:cs="Arial Unicode MS"/>
      <w:color w:val="000000"/>
      <w:sz w:val="24"/>
      <w:szCs w:val="24"/>
      <w:lang w:eastAsia="en-US"/>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Heading2Char">
    <w:name w:val="Heading 2 Char"/>
    <w:basedOn w:val="DefaultParagraphFont"/>
    <w:link w:val="Heading2"/>
    <w:rsid w:val="008A15FD"/>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846167904">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3F0CC-DA9F-4E04-B970-EE78520B5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463</Words>
  <Characters>2643</Characters>
  <Application>Microsoft Office Word</Application>
  <DocSecurity>0</DocSecurity>
  <Lines>22</Lines>
  <Paragraphs>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3100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12</cp:revision>
  <cp:lastPrinted>1900-01-01T08:00:00Z</cp:lastPrinted>
  <dcterms:created xsi:type="dcterms:W3CDTF">2018-06-28T01:28:00Z</dcterms:created>
  <dcterms:modified xsi:type="dcterms:W3CDTF">2018-07-13T10:05:00Z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